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6C69A" w14:textId="13C87D8D" w:rsidR="004D6144" w:rsidRPr="004D6144" w:rsidRDefault="004D6144" w:rsidP="004D6144">
      <w:pPr>
        <w:rPr>
          <w:b/>
          <w:bCs/>
        </w:rPr>
      </w:pPr>
      <w:r w:rsidRPr="004D6144">
        <w:rPr>
          <w:b/>
          <w:lang w:bidi="cy-GB"/>
        </w:rPr>
        <w:t>Disgrifiad o'r Prosiect a Gwybodaeth Bellach</w:t>
      </w:r>
    </w:p>
    <w:p w14:paraId="3AAAEE9B" w14:textId="31D783C4" w:rsidR="004D6144" w:rsidRPr="004D6144" w:rsidRDefault="004D6144" w:rsidP="004D6144">
      <w:pPr>
        <w:rPr>
          <w:b/>
          <w:bCs/>
        </w:rPr>
      </w:pPr>
      <w:r w:rsidRPr="004D6144">
        <w:rPr>
          <w:b/>
          <w:lang w:bidi="cy-GB"/>
        </w:rPr>
        <w:t>Dod â Phobl Ynghyd – Prosiect Gwirfoddoli Anffurfiol</w:t>
      </w:r>
    </w:p>
    <w:p w14:paraId="7C907DD0" w14:textId="2788A906" w:rsidR="004D6144" w:rsidRDefault="004D6144" w:rsidP="004D6144">
      <w:pPr>
        <w:rPr>
          <w:b/>
          <w:lang w:bidi="cy-GB"/>
        </w:rPr>
      </w:pPr>
      <w:r w:rsidRPr="004D6144">
        <w:rPr>
          <w:b/>
          <w:lang w:bidi="cy-GB"/>
        </w:rPr>
        <w:t>Crynodeb o Ganolfan Gwirfoddoli Bro Ddyfi</w:t>
      </w:r>
    </w:p>
    <w:p w14:paraId="2F426CAA" w14:textId="77777777" w:rsidR="00BD4BA4" w:rsidRDefault="00BD4BA4" w:rsidP="00BD4BA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529"/>
          <w:sz w:val="20"/>
          <w:szCs w:val="20"/>
        </w:rPr>
      </w:pPr>
      <w:r>
        <w:rPr>
          <w:rFonts w:ascii="Helvetica" w:eastAsia="Helvetica" w:hAnsi="Helvetica" w:cs="Helvetica"/>
          <w:color w:val="212529"/>
          <w:sz w:val="20"/>
          <w:szCs w:val="20"/>
          <w:lang w:bidi="cy-GB"/>
        </w:rPr>
        <w:t xml:space="preserve">Mae’r Hwb Cymunedol yn ofod cymunedol amlbwrpas a grëwyd gan y gymuned ar gyfer y gymuned a agorodd ym mis Ionawr 2023 i ddarparu cymorth i gymunedau dyffryn Dyfi, yn enwedig o ran ynni, bwyd, ynysigrwydd a lles. </w:t>
      </w:r>
    </w:p>
    <w:p w14:paraId="224F7885" w14:textId="77777777" w:rsidR="00BD4BA4" w:rsidRDefault="00BD4BA4" w:rsidP="00BD4BA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529"/>
          <w:sz w:val="20"/>
          <w:szCs w:val="20"/>
        </w:rPr>
      </w:pPr>
    </w:p>
    <w:p w14:paraId="5DCF5A16" w14:textId="77777777" w:rsidR="00BD4BA4" w:rsidRDefault="00BD4BA4" w:rsidP="00BD4BA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529"/>
          <w:sz w:val="20"/>
          <w:szCs w:val="20"/>
        </w:rPr>
      </w:pPr>
      <w:r>
        <w:rPr>
          <w:rFonts w:ascii="Helvetica" w:eastAsia="Helvetica" w:hAnsi="Helvetica" w:cs="Helvetica"/>
          <w:color w:val="212529"/>
          <w:sz w:val="20"/>
          <w:szCs w:val="20"/>
          <w:lang w:bidi="cy-GB"/>
        </w:rPr>
        <w:t xml:space="preserve">Ym mis Mai 2023, daeth yn Hwb Cymunedol Taj Mahal Community Hub CIC ac ar hyn o bryd mae’n cynllunio nifer o brosiectau gyda gweithgareddau ledled dyffryn Dyfi gan gynnig cyfleoedd, hyfforddiant, hwyl, rhannu, siarad, dysgu, creu cysylltiadau a gofal. </w:t>
      </w:r>
    </w:p>
    <w:p w14:paraId="76BFDAAD" w14:textId="77777777" w:rsidR="00BD4BA4" w:rsidRDefault="00BD4BA4" w:rsidP="00BD4BA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529"/>
          <w:sz w:val="20"/>
          <w:szCs w:val="20"/>
        </w:rPr>
      </w:pPr>
    </w:p>
    <w:p w14:paraId="39351323" w14:textId="77777777" w:rsidR="00BD4BA4" w:rsidRDefault="00BD4BA4" w:rsidP="00BD4BA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529"/>
          <w:sz w:val="20"/>
          <w:szCs w:val="20"/>
        </w:rPr>
      </w:pPr>
      <w:r>
        <w:rPr>
          <w:rFonts w:ascii="Helvetica" w:eastAsia="Helvetica" w:hAnsi="Helvetica" w:cs="Helvetica"/>
          <w:color w:val="212529"/>
          <w:sz w:val="20"/>
          <w:szCs w:val="20"/>
          <w:lang w:bidi="cy-GB"/>
        </w:rPr>
        <w:t xml:space="preserve">Mae Canolfan Wirfoddoli Dyffryn Dyfi yn cefnogi recriwtio gwirfoddolwyr i weithio gyda grwpiau a sefydliadau yn yr ardal yn ogystal â gweithio i wella profiad gwirfoddolwyr a chynnig cyfleoedd i gael hyfforddiant, dysgu sgiliau newydd a chael profiad gwaith trwy rolau gwirfoddol. </w:t>
      </w:r>
    </w:p>
    <w:p w14:paraId="35DE612B" w14:textId="77777777" w:rsidR="00BD4BA4" w:rsidRPr="004D6144" w:rsidRDefault="00BD4BA4" w:rsidP="004D6144">
      <w:pPr>
        <w:rPr>
          <w:b/>
          <w:bCs/>
        </w:rPr>
      </w:pPr>
    </w:p>
    <w:p w14:paraId="69072558" w14:textId="0FD9EBB0" w:rsidR="004D6144" w:rsidRDefault="004D6144" w:rsidP="00B8755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529"/>
          <w:sz w:val="20"/>
          <w:szCs w:val="20"/>
        </w:rPr>
      </w:pPr>
      <w:r w:rsidRPr="004D6144">
        <w:rPr>
          <w:rFonts w:ascii="Helvetica" w:eastAsia="Helvetica" w:hAnsi="Helvetica" w:cs="Helvetica"/>
          <w:b/>
          <w:color w:val="212529"/>
          <w:sz w:val="20"/>
          <w:szCs w:val="20"/>
          <w:lang w:bidi="cy-GB"/>
        </w:rPr>
        <w:t>Y Prosiect Gwirfoddoli Anffurfiol</w:t>
      </w:r>
      <w:r w:rsidRPr="004D6144">
        <w:rPr>
          <w:rFonts w:ascii="Helvetica" w:eastAsia="Helvetica" w:hAnsi="Helvetica" w:cs="Helvetica"/>
          <w:b/>
          <w:color w:val="212529"/>
          <w:sz w:val="20"/>
          <w:szCs w:val="20"/>
          <w:lang w:bidi="cy-GB"/>
        </w:rPr>
        <w:br/>
      </w:r>
      <w:r w:rsidRPr="004D6144">
        <w:rPr>
          <w:rFonts w:ascii="Helvetica" w:eastAsia="Helvetica" w:hAnsi="Helvetica" w:cs="Helvetica"/>
          <w:color w:val="212529"/>
          <w:sz w:val="20"/>
          <w:szCs w:val="20"/>
          <w:lang w:bidi="cy-GB"/>
        </w:rPr>
        <w:t>Nod y prosiect yw defnyddio partneriaid cyflenwi presennol Canolfan Gwirfoddoli Powys (PVC) i dreialu gwirfoddoli anffurfiol ledled Powys. Bydd y partneriaid cyflenwi yn gweithio fel consortiwm gyda Phonthafren fel y sefydliad arweiniol. Bydd pob partner cyflenwi yn cael darpariaeth leol drwy swyddog gwirfoddoli anffurfiol a fydd yn creu ac yn recriwtio banc o wirfoddolwyr anffurfiol. Bydd gan y sefydliad arweiniol gydlynydd gwirfoddoli anffurfiol a fydd yn gweithio gyda phob partner i sicrhau cysondeb, cyhoeddusrwydd a monitro ar y cyd.</w:t>
      </w:r>
    </w:p>
    <w:p w14:paraId="0B79A3C9" w14:textId="77777777" w:rsidR="0039691C" w:rsidRPr="00B87559" w:rsidRDefault="0039691C" w:rsidP="0039691C">
      <w:pPr>
        <w:pStyle w:val="NormalWeb"/>
        <w:shd w:val="clear" w:color="auto" w:fill="FFFFFF"/>
        <w:spacing w:after="0"/>
        <w:rPr>
          <w:rFonts w:ascii="Helvetica" w:hAnsi="Helvetica" w:cs="Helvetica"/>
          <w:color w:val="212529"/>
          <w:sz w:val="20"/>
          <w:szCs w:val="20"/>
        </w:rPr>
      </w:pPr>
      <w:r w:rsidRPr="00B87559">
        <w:rPr>
          <w:rFonts w:ascii="Helvetica" w:eastAsia="Helvetica" w:hAnsi="Helvetica" w:cs="Helvetica"/>
          <w:color w:val="212529"/>
          <w:sz w:val="20"/>
          <w:szCs w:val="20"/>
          <w:lang w:bidi="cy-GB"/>
        </w:rPr>
        <w:t>Bydd Canolfan Gwirfoddoli Powys yn gweithio gydag wyth o Bartneriaid Cyflenwi a ariennir ledled y sir i recriwtio gwirfoddolwyr lleol a datblygu cyfleoedd newydd.</w:t>
      </w:r>
    </w:p>
    <w:p w14:paraId="548D0154" w14:textId="77777777" w:rsidR="0039691C" w:rsidRDefault="0039691C" w:rsidP="0039691C">
      <w:pPr>
        <w:pStyle w:val="NormalWeb"/>
        <w:shd w:val="clear" w:color="auto" w:fill="FFFFFF"/>
        <w:spacing w:after="0"/>
        <w:rPr>
          <w:rFonts w:ascii="Helvetica" w:hAnsi="Helvetica" w:cs="Helvetica"/>
          <w:color w:val="212529"/>
          <w:sz w:val="20"/>
          <w:szCs w:val="20"/>
        </w:rPr>
      </w:pPr>
      <w:r w:rsidRPr="00B87559">
        <w:rPr>
          <w:rFonts w:ascii="Helvetica" w:eastAsia="Helvetica" w:hAnsi="Helvetica" w:cs="Helvetica"/>
          <w:color w:val="212529"/>
          <w:sz w:val="20"/>
          <w:szCs w:val="20"/>
          <w:lang w:bidi="cy-GB"/>
        </w:rPr>
        <w:t>Y partneriaid cyflenwi presennol ledled Powys yw:</w:t>
      </w:r>
    </w:p>
    <w:p w14:paraId="4078CCE8" w14:textId="77777777" w:rsidR="0039691C" w:rsidRDefault="0039691C" w:rsidP="0039691C">
      <w:pPr>
        <w:pStyle w:val="NormalWeb"/>
        <w:numPr>
          <w:ilvl w:val="0"/>
          <w:numId w:val="1"/>
        </w:numPr>
        <w:shd w:val="clear" w:color="auto" w:fill="FFFFFF"/>
        <w:spacing w:after="0"/>
        <w:rPr>
          <w:rFonts w:ascii="Helvetica" w:hAnsi="Helvetica" w:cs="Helvetica"/>
          <w:color w:val="212529"/>
          <w:sz w:val="20"/>
          <w:szCs w:val="20"/>
        </w:rPr>
      </w:pPr>
      <w:r w:rsidRPr="00B87559">
        <w:rPr>
          <w:rFonts w:ascii="Helvetica" w:eastAsia="Helvetica" w:hAnsi="Helvetica" w:cs="Helvetica"/>
          <w:color w:val="212529"/>
          <w:sz w:val="20"/>
          <w:szCs w:val="20"/>
          <w:lang w:bidi="cy-GB"/>
        </w:rPr>
        <w:t>Biwro Gwirfoddoli Aberhonddu</w:t>
      </w:r>
    </w:p>
    <w:p w14:paraId="7559AE81" w14:textId="77777777" w:rsidR="0039691C" w:rsidRDefault="0039691C" w:rsidP="0039691C">
      <w:pPr>
        <w:pStyle w:val="NormalWeb"/>
        <w:numPr>
          <w:ilvl w:val="0"/>
          <w:numId w:val="1"/>
        </w:numPr>
        <w:shd w:val="clear" w:color="auto" w:fill="FFFFFF"/>
        <w:spacing w:after="0"/>
        <w:rPr>
          <w:rFonts w:ascii="Helvetica" w:hAnsi="Helvetica" w:cs="Helvetica"/>
          <w:color w:val="212529"/>
          <w:sz w:val="20"/>
          <w:szCs w:val="20"/>
        </w:rPr>
      </w:pPr>
      <w:r w:rsidRPr="00B87559">
        <w:rPr>
          <w:rFonts w:ascii="Helvetica" w:eastAsia="Helvetica" w:hAnsi="Helvetica" w:cs="Helvetica"/>
          <w:color w:val="212529"/>
          <w:sz w:val="20"/>
          <w:szCs w:val="20"/>
          <w:lang w:bidi="cy-GB"/>
        </w:rPr>
        <w:t>Biwro Gwirfoddoli Crucywel</w:t>
      </w:r>
    </w:p>
    <w:p w14:paraId="0C887CFC" w14:textId="77777777" w:rsidR="0039691C" w:rsidRDefault="0039691C" w:rsidP="0039691C">
      <w:pPr>
        <w:pStyle w:val="NormalWeb"/>
        <w:numPr>
          <w:ilvl w:val="0"/>
          <w:numId w:val="1"/>
        </w:numPr>
        <w:shd w:val="clear" w:color="auto" w:fill="FFFFFF"/>
        <w:spacing w:after="0"/>
        <w:rPr>
          <w:rFonts w:ascii="Helvetica" w:hAnsi="Helvetica" w:cs="Helvetica"/>
          <w:color w:val="212529"/>
          <w:sz w:val="20"/>
          <w:szCs w:val="20"/>
        </w:rPr>
      </w:pPr>
      <w:r w:rsidRPr="00B87559">
        <w:rPr>
          <w:rFonts w:ascii="Helvetica" w:eastAsia="Helvetica" w:hAnsi="Helvetica" w:cs="Helvetica"/>
          <w:color w:val="212529"/>
          <w:sz w:val="20"/>
          <w:szCs w:val="20"/>
          <w:lang w:bidi="cy-GB"/>
        </w:rPr>
        <w:t>Hwb Cymunedol Taj Mahal</w:t>
      </w:r>
    </w:p>
    <w:p w14:paraId="6B2F753C" w14:textId="77777777" w:rsidR="0039691C" w:rsidRDefault="0039691C" w:rsidP="0039691C">
      <w:pPr>
        <w:pStyle w:val="NormalWeb"/>
        <w:numPr>
          <w:ilvl w:val="0"/>
          <w:numId w:val="1"/>
        </w:numPr>
        <w:shd w:val="clear" w:color="auto" w:fill="FFFFFF"/>
        <w:spacing w:after="0"/>
        <w:rPr>
          <w:rFonts w:ascii="Helvetica" w:hAnsi="Helvetica" w:cs="Helvetica"/>
          <w:color w:val="212529"/>
          <w:sz w:val="20"/>
          <w:szCs w:val="20"/>
        </w:rPr>
      </w:pPr>
      <w:r w:rsidRPr="00B87559">
        <w:rPr>
          <w:rFonts w:ascii="Helvetica" w:eastAsia="Helvetica" w:hAnsi="Helvetica" w:cs="Helvetica"/>
          <w:color w:val="212529"/>
          <w:sz w:val="20"/>
          <w:szCs w:val="20"/>
          <w:lang w:bidi="cy-GB"/>
        </w:rPr>
        <w:t>Canolfan Gymunedol Tref-y-clawdd a'r Cylch</w:t>
      </w:r>
    </w:p>
    <w:p w14:paraId="16B166A6" w14:textId="77777777" w:rsidR="0039691C" w:rsidRDefault="0039691C" w:rsidP="0039691C">
      <w:pPr>
        <w:pStyle w:val="NormalWeb"/>
        <w:numPr>
          <w:ilvl w:val="0"/>
          <w:numId w:val="1"/>
        </w:numPr>
        <w:shd w:val="clear" w:color="auto" w:fill="FFFFFF"/>
        <w:spacing w:after="0"/>
        <w:rPr>
          <w:rFonts w:ascii="Helvetica" w:hAnsi="Helvetica" w:cs="Helvetica"/>
          <w:color w:val="212529"/>
          <w:sz w:val="20"/>
          <w:szCs w:val="20"/>
        </w:rPr>
      </w:pPr>
      <w:r w:rsidRPr="00B87559">
        <w:rPr>
          <w:rFonts w:ascii="Helvetica" w:eastAsia="Helvetica" w:hAnsi="Helvetica" w:cs="Helvetica"/>
          <w:color w:val="212529"/>
          <w:sz w:val="20"/>
          <w:szCs w:val="20"/>
          <w:lang w:bidi="cy-GB"/>
        </w:rPr>
        <w:t>Biwro Gwirfoddoli Gogledd Sir Drefaldwyn</w:t>
      </w:r>
    </w:p>
    <w:p w14:paraId="2EBBBEDB" w14:textId="77777777" w:rsidR="0039691C" w:rsidRDefault="0039691C" w:rsidP="0039691C">
      <w:pPr>
        <w:pStyle w:val="NormalWeb"/>
        <w:numPr>
          <w:ilvl w:val="0"/>
          <w:numId w:val="1"/>
        </w:numPr>
        <w:shd w:val="clear" w:color="auto" w:fill="FFFFFF"/>
        <w:spacing w:after="0"/>
        <w:rPr>
          <w:rFonts w:ascii="Helvetica" w:hAnsi="Helvetica" w:cs="Helvetica"/>
          <w:color w:val="212529"/>
          <w:sz w:val="20"/>
          <w:szCs w:val="20"/>
        </w:rPr>
      </w:pPr>
      <w:r w:rsidRPr="00B87559">
        <w:rPr>
          <w:rFonts w:ascii="Helvetica" w:eastAsia="Helvetica" w:hAnsi="Helvetica" w:cs="Helvetica"/>
          <w:color w:val="212529"/>
          <w:sz w:val="20"/>
          <w:szCs w:val="20"/>
          <w:lang w:bidi="cy-GB"/>
        </w:rPr>
        <w:t>Ponthafren</w:t>
      </w:r>
    </w:p>
    <w:p w14:paraId="73959526" w14:textId="77777777" w:rsidR="0039691C" w:rsidRDefault="0039691C" w:rsidP="0039691C">
      <w:pPr>
        <w:pStyle w:val="NormalWeb"/>
        <w:numPr>
          <w:ilvl w:val="0"/>
          <w:numId w:val="1"/>
        </w:numPr>
        <w:shd w:val="clear" w:color="auto" w:fill="FFFFFF"/>
        <w:spacing w:after="0"/>
        <w:rPr>
          <w:rFonts w:ascii="Helvetica" w:hAnsi="Helvetica" w:cs="Helvetica"/>
          <w:color w:val="212529"/>
          <w:sz w:val="20"/>
          <w:szCs w:val="20"/>
        </w:rPr>
      </w:pPr>
      <w:r w:rsidRPr="00B87559">
        <w:rPr>
          <w:rFonts w:ascii="Helvetica" w:eastAsia="Helvetica" w:hAnsi="Helvetica" w:cs="Helvetica"/>
          <w:color w:val="212529"/>
          <w:sz w:val="20"/>
          <w:szCs w:val="20"/>
          <w:lang w:bidi="cy-GB"/>
        </w:rPr>
        <w:t>Cymorth Cymunedol Rhaeadr Gwy a'r Cylch</w:t>
      </w:r>
    </w:p>
    <w:p w14:paraId="4C87B87B" w14:textId="77777777" w:rsidR="0039691C" w:rsidRPr="00B87559" w:rsidRDefault="0039691C" w:rsidP="0039691C">
      <w:pPr>
        <w:pStyle w:val="NormalWeb"/>
        <w:numPr>
          <w:ilvl w:val="0"/>
          <w:numId w:val="1"/>
        </w:numPr>
        <w:shd w:val="clear" w:color="auto" w:fill="FFFFFF"/>
        <w:spacing w:after="0"/>
        <w:rPr>
          <w:rFonts w:ascii="Helvetica" w:hAnsi="Helvetica" w:cs="Helvetica"/>
          <w:color w:val="212529"/>
          <w:sz w:val="20"/>
          <w:szCs w:val="20"/>
        </w:rPr>
      </w:pPr>
      <w:r w:rsidRPr="00B87559">
        <w:rPr>
          <w:rFonts w:ascii="Helvetica" w:eastAsia="Helvetica" w:hAnsi="Helvetica" w:cs="Helvetica"/>
          <w:color w:val="212529"/>
          <w:sz w:val="20"/>
          <w:szCs w:val="20"/>
          <w:lang w:bidi="cy-GB"/>
        </w:rPr>
        <w:t>Canolfan Wirfoddoli Ystradgynlais</w:t>
      </w:r>
    </w:p>
    <w:p w14:paraId="2E642605" w14:textId="4CA41858" w:rsidR="0039691C" w:rsidRPr="00B87559" w:rsidRDefault="0039691C" w:rsidP="0039691C">
      <w:pPr>
        <w:pStyle w:val="NormalWeb"/>
        <w:shd w:val="clear" w:color="auto" w:fill="FFFFFF"/>
        <w:spacing w:after="0"/>
        <w:rPr>
          <w:rFonts w:ascii="Helvetica" w:hAnsi="Helvetica" w:cs="Helvetica"/>
          <w:color w:val="212529"/>
          <w:sz w:val="20"/>
          <w:szCs w:val="20"/>
        </w:rPr>
      </w:pPr>
      <w:r w:rsidRPr="00B87559">
        <w:rPr>
          <w:rFonts w:ascii="Helvetica" w:eastAsia="Helvetica" w:hAnsi="Helvetica" w:cs="Helvetica"/>
          <w:color w:val="212529"/>
          <w:sz w:val="20"/>
          <w:szCs w:val="20"/>
          <w:lang w:bidi="cy-GB"/>
        </w:rPr>
        <w:t>Mae Canolfan Gwirfoddoli Powys yn ariannu pob partner i ddarparu gwirfoddoli ffurfiol; mae'r prosiect peilot hwn yn canolbwyntio ar brosiect gwirfoddoli anffurfiol oherwydd mae hyn wedi’i godi trwy waith partneriaid cyflenwi a thrafodaethau o fewn y rhwydweithiau ardal.</w:t>
      </w:r>
    </w:p>
    <w:p w14:paraId="53136CC0" w14:textId="77777777" w:rsidR="0039691C" w:rsidRDefault="0039691C" w:rsidP="0039691C">
      <w:pPr>
        <w:pStyle w:val="NormalWeb"/>
        <w:shd w:val="clear" w:color="auto" w:fill="FFFFFF"/>
        <w:spacing w:after="0"/>
        <w:rPr>
          <w:rFonts w:ascii="Helvetica" w:hAnsi="Helvetica" w:cs="Helvetica"/>
          <w:color w:val="212529"/>
          <w:sz w:val="20"/>
          <w:szCs w:val="20"/>
        </w:rPr>
      </w:pPr>
      <w:r w:rsidRPr="00B87559">
        <w:rPr>
          <w:rFonts w:ascii="Helvetica" w:eastAsia="Helvetica" w:hAnsi="Helvetica" w:cs="Helvetica"/>
          <w:color w:val="212529"/>
          <w:sz w:val="20"/>
          <w:szCs w:val="20"/>
          <w:lang w:bidi="cy-GB"/>
        </w:rPr>
        <w:t>Mae pob partner cyflenwi yn sefydliad dielw annibynnol gyda llawer o'r sefydliadau hefyd yn elusennau cofrestredig.</w:t>
      </w:r>
    </w:p>
    <w:p w14:paraId="0D99BBF3" w14:textId="77777777" w:rsidR="0039691C" w:rsidRDefault="00B87559" w:rsidP="00C86329">
      <w:pPr>
        <w:pStyle w:val="NormalWeb"/>
        <w:shd w:val="clear" w:color="auto" w:fill="FFFFFF"/>
        <w:spacing w:after="0"/>
        <w:rPr>
          <w:rFonts w:ascii="Helvetica" w:hAnsi="Helvetica" w:cs="Helvetica"/>
          <w:color w:val="212529"/>
          <w:sz w:val="20"/>
          <w:szCs w:val="20"/>
        </w:rPr>
      </w:pPr>
      <w:r w:rsidRPr="00B87559">
        <w:rPr>
          <w:rFonts w:ascii="Helvetica" w:eastAsia="Helvetica" w:hAnsi="Helvetica" w:cs="Helvetica"/>
          <w:color w:val="212529"/>
          <w:sz w:val="20"/>
          <w:szCs w:val="20"/>
          <w:lang w:bidi="cy-GB"/>
        </w:rPr>
        <w:t xml:space="preserve">Bydd y prosiect peilot hwn yn gweithio law yn llaw â’r cynnig ffurfiol sydd eisoes wedi’i gyflwyno gan bartneriaid cyflenwi ac wedi’i ariannu drwy PAVO. </w:t>
      </w:r>
    </w:p>
    <w:p w14:paraId="513EE691" w14:textId="4E46CFAB" w:rsidR="00B87559" w:rsidRDefault="00C86329" w:rsidP="00C86329">
      <w:pPr>
        <w:pStyle w:val="NormalWeb"/>
        <w:shd w:val="clear" w:color="auto" w:fill="FFFFFF"/>
        <w:spacing w:after="0"/>
        <w:rPr>
          <w:rFonts w:ascii="Helvetica" w:hAnsi="Helvetica" w:cs="Helvetica"/>
          <w:color w:val="212529"/>
          <w:sz w:val="20"/>
          <w:szCs w:val="20"/>
        </w:rPr>
      </w:pPr>
      <w:r w:rsidRPr="00C86329">
        <w:rPr>
          <w:rFonts w:ascii="Helvetica" w:eastAsia="Helvetica" w:hAnsi="Helvetica" w:cs="Helvetica"/>
          <w:color w:val="212529"/>
          <w:sz w:val="20"/>
          <w:szCs w:val="20"/>
          <w:lang w:bidi="cy-GB"/>
        </w:rPr>
        <w:t>Diffinnir gwirfoddoli anffurfiol fel gwirfoddoli di-dâl, sydd heb ei gydlynu gan fudiad neu sefydliad. Mae'n amlwg wrth helpu unigolion y tu allan i'r cartref. Mae llawer o wirfoddoli anffurfiol yn cynnwys pobl yn cymryd eu tro yn helpu ei gilydd dros amser. Mae’r rhan fwyaf o wirfoddoli anffurfiol wedi’i anelu at bobl sy’n adnabod y naill a’r llall, ac yn anaml iawn yn ddieithr i’w gilydd. Nod y prosiect hwn yw dod â'r anhunanoldeb hwnnw i ragor o fuddiolwyr.</w:t>
      </w:r>
    </w:p>
    <w:p w14:paraId="459ACA65" w14:textId="77777777" w:rsidR="00C86329" w:rsidRDefault="00C86329" w:rsidP="00C86329">
      <w:pPr>
        <w:pStyle w:val="NormalWeb"/>
        <w:shd w:val="clear" w:color="auto" w:fill="FFFFFF"/>
        <w:spacing w:after="0"/>
        <w:rPr>
          <w:rFonts w:ascii="Helvetica" w:hAnsi="Helvetica" w:cs="Helvetica"/>
          <w:color w:val="212529"/>
          <w:sz w:val="20"/>
          <w:szCs w:val="20"/>
        </w:rPr>
      </w:pPr>
      <w:r>
        <w:rPr>
          <w:rFonts w:ascii="Helvetica" w:eastAsia="Helvetica" w:hAnsi="Helvetica" w:cs="Helvetica"/>
          <w:color w:val="212529"/>
          <w:sz w:val="20"/>
          <w:szCs w:val="20"/>
          <w:lang w:bidi="cy-GB"/>
        </w:rPr>
        <w:t>Nododd yr arolwg o dystiolaeth o anghenion y meysydd canlynol ar gyfer gwirfoddoli anffurfiol;</w:t>
      </w:r>
    </w:p>
    <w:p w14:paraId="1F820AC3" w14:textId="77777777" w:rsidR="00C86329" w:rsidRDefault="00C86329" w:rsidP="00C86329">
      <w:pPr>
        <w:pStyle w:val="NormalWeb"/>
        <w:numPr>
          <w:ilvl w:val="0"/>
          <w:numId w:val="3"/>
        </w:numPr>
        <w:shd w:val="clear" w:color="auto" w:fill="FFFFFF"/>
        <w:spacing w:after="0"/>
        <w:rPr>
          <w:rFonts w:ascii="Helvetica" w:hAnsi="Helvetica" w:cs="Helvetica"/>
          <w:color w:val="212529"/>
          <w:sz w:val="20"/>
          <w:szCs w:val="20"/>
        </w:rPr>
      </w:pPr>
      <w:r w:rsidRPr="00C86329">
        <w:rPr>
          <w:rFonts w:ascii="Helvetica" w:eastAsia="Helvetica" w:hAnsi="Helvetica" w:cs="Helvetica"/>
          <w:color w:val="212529"/>
          <w:sz w:val="20"/>
          <w:szCs w:val="20"/>
          <w:lang w:bidi="cy-GB"/>
        </w:rPr>
        <w:lastRenderedPageBreak/>
        <w:t>Garddio</w:t>
      </w:r>
    </w:p>
    <w:p w14:paraId="0A2B0E93" w14:textId="77777777" w:rsidR="00C86329" w:rsidRDefault="00C86329" w:rsidP="00C86329">
      <w:pPr>
        <w:pStyle w:val="NormalWeb"/>
        <w:numPr>
          <w:ilvl w:val="0"/>
          <w:numId w:val="3"/>
        </w:numPr>
        <w:shd w:val="clear" w:color="auto" w:fill="FFFFFF"/>
        <w:spacing w:after="0"/>
        <w:rPr>
          <w:rFonts w:ascii="Helvetica" w:hAnsi="Helvetica" w:cs="Helvetica"/>
          <w:color w:val="212529"/>
          <w:sz w:val="20"/>
          <w:szCs w:val="20"/>
        </w:rPr>
      </w:pPr>
      <w:r w:rsidRPr="00C86329">
        <w:rPr>
          <w:rFonts w:ascii="Helvetica" w:eastAsia="Helvetica" w:hAnsi="Helvetica" w:cs="Helvetica"/>
          <w:color w:val="212529"/>
          <w:sz w:val="20"/>
          <w:szCs w:val="20"/>
          <w:lang w:bidi="cy-GB"/>
        </w:rPr>
        <w:t>Siopa</w:t>
      </w:r>
    </w:p>
    <w:p w14:paraId="3F85B453" w14:textId="77777777" w:rsidR="00C86329" w:rsidRDefault="00C86329" w:rsidP="00C86329">
      <w:pPr>
        <w:pStyle w:val="NormalWeb"/>
        <w:numPr>
          <w:ilvl w:val="0"/>
          <w:numId w:val="3"/>
        </w:numPr>
        <w:shd w:val="clear" w:color="auto" w:fill="FFFFFF"/>
        <w:spacing w:after="0"/>
        <w:rPr>
          <w:rFonts w:ascii="Helvetica" w:hAnsi="Helvetica" w:cs="Helvetica"/>
          <w:color w:val="212529"/>
          <w:sz w:val="20"/>
          <w:szCs w:val="20"/>
        </w:rPr>
      </w:pPr>
      <w:r w:rsidRPr="00C86329">
        <w:rPr>
          <w:rFonts w:ascii="Helvetica" w:eastAsia="Helvetica" w:hAnsi="Helvetica" w:cs="Helvetica"/>
          <w:color w:val="212529"/>
          <w:sz w:val="20"/>
          <w:szCs w:val="20"/>
          <w:lang w:bidi="cy-GB"/>
        </w:rPr>
        <w:t>Cerdded ci</w:t>
      </w:r>
    </w:p>
    <w:p w14:paraId="35A8741F" w14:textId="77777777" w:rsidR="00C86329" w:rsidRDefault="00C86329" w:rsidP="00C86329">
      <w:pPr>
        <w:pStyle w:val="NormalWeb"/>
        <w:numPr>
          <w:ilvl w:val="0"/>
          <w:numId w:val="3"/>
        </w:numPr>
        <w:shd w:val="clear" w:color="auto" w:fill="FFFFFF"/>
        <w:spacing w:after="0"/>
        <w:rPr>
          <w:rFonts w:ascii="Helvetica" w:hAnsi="Helvetica" w:cs="Helvetica"/>
          <w:color w:val="212529"/>
          <w:sz w:val="20"/>
          <w:szCs w:val="20"/>
        </w:rPr>
      </w:pPr>
      <w:r w:rsidRPr="00C86329">
        <w:rPr>
          <w:rFonts w:ascii="Helvetica" w:eastAsia="Helvetica" w:hAnsi="Helvetica" w:cs="Helvetica"/>
          <w:color w:val="212529"/>
          <w:sz w:val="20"/>
          <w:szCs w:val="20"/>
          <w:lang w:bidi="cy-GB"/>
        </w:rPr>
        <w:t>Cerdded rhywun i weithgaredd grŵp</w:t>
      </w:r>
    </w:p>
    <w:p w14:paraId="6C348CD0" w14:textId="77777777" w:rsidR="00C86329" w:rsidRDefault="00C86329" w:rsidP="00C86329">
      <w:pPr>
        <w:pStyle w:val="NormalWeb"/>
        <w:numPr>
          <w:ilvl w:val="0"/>
          <w:numId w:val="3"/>
        </w:numPr>
        <w:shd w:val="clear" w:color="auto" w:fill="FFFFFF"/>
        <w:spacing w:after="0"/>
        <w:rPr>
          <w:rFonts w:ascii="Helvetica" w:hAnsi="Helvetica" w:cs="Helvetica"/>
          <w:color w:val="212529"/>
          <w:sz w:val="20"/>
          <w:szCs w:val="20"/>
        </w:rPr>
      </w:pPr>
      <w:r w:rsidRPr="00C86329">
        <w:rPr>
          <w:rFonts w:ascii="Helvetica" w:eastAsia="Helvetica" w:hAnsi="Helvetica" w:cs="Helvetica"/>
          <w:color w:val="212529"/>
          <w:sz w:val="20"/>
          <w:szCs w:val="20"/>
          <w:lang w:bidi="cy-GB"/>
        </w:rPr>
        <w:t>Casglu sbwriel</w:t>
      </w:r>
    </w:p>
    <w:p w14:paraId="65132150" w14:textId="77777777" w:rsidR="00C86329" w:rsidRDefault="00C86329" w:rsidP="00C86329">
      <w:pPr>
        <w:pStyle w:val="NormalWeb"/>
        <w:numPr>
          <w:ilvl w:val="0"/>
          <w:numId w:val="3"/>
        </w:numPr>
        <w:shd w:val="clear" w:color="auto" w:fill="FFFFFF"/>
        <w:spacing w:after="0"/>
        <w:rPr>
          <w:rFonts w:ascii="Helvetica" w:hAnsi="Helvetica" w:cs="Helvetica"/>
          <w:color w:val="212529"/>
          <w:sz w:val="20"/>
          <w:szCs w:val="20"/>
        </w:rPr>
      </w:pPr>
      <w:r w:rsidRPr="00C86329">
        <w:rPr>
          <w:rFonts w:ascii="Helvetica" w:eastAsia="Helvetica" w:hAnsi="Helvetica" w:cs="Helvetica"/>
          <w:color w:val="212529"/>
          <w:sz w:val="20"/>
          <w:szCs w:val="20"/>
          <w:lang w:bidi="cy-GB"/>
        </w:rPr>
        <w:t>Rhoi biniau allan</w:t>
      </w:r>
    </w:p>
    <w:p w14:paraId="715E0EF5" w14:textId="77777777" w:rsidR="00C86329" w:rsidRDefault="00C86329" w:rsidP="00C86329">
      <w:pPr>
        <w:pStyle w:val="NormalWeb"/>
        <w:numPr>
          <w:ilvl w:val="0"/>
          <w:numId w:val="3"/>
        </w:numPr>
        <w:shd w:val="clear" w:color="auto" w:fill="FFFFFF"/>
        <w:spacing w:after="0"/>
        <w:rPr>
          <w:rFonts w:ascii="Helvetica" w:hAnsi="Helvetica" w:cs="Helvetica"/>
          <w:color w:val="212529"/>
          <w:sz w:val="20"/>
          <w:szCs w:val="20"/>
        </w:rPr>
      </w:pPr>
      <w:r w:rsidRPr="00C86329">
        <w:rPr>
          <w:rFonts w:ascii="Helvetica" w:eastAsia="Helvetica" w:hAnsi="Helvetica" w:cs="Helvetica"/>
          <w:color w:val="212529"/>
          <w:sz w:val="20"/>
          <w:szCs w:val="20"/>
          <w:lang w:bidi="cy-GB"/>
        </w:rPr>
        <w:t>Peintio ffens</w:t>
      </w:r>
    </w:p>
    <w:p w14:paraId="50D520FF" w14:textId="77777777" w:rsidR="00C86329" w:rsidRDefault="00C86329" w:rsidP="00C86329">
      <w:pPr>
        <w:pStyle w:val="NormalWeb"/>
        <w:numPr>
          <w:ilvl w:val="0"/>
          <w:numId w:val="3"/>
        </w:numPr>
        <w:shd w:val="clear" w:color="auto" w:fill="FFFFFF"/>
        <w:spacing w:after="0"/>
        <w:rPr>
          <w:rFonts w:ascii="Helvetica" w:hAnsi="Helvetica" w:cs="Helvetica"/>
          <w:color w:val="212529"/>
          <w:sz w:val="20"/>
          <w:szCs w:val="20"/>
        </w:rPr>
      </w:pPr>
      <w:r w:rsidRPr="00C86329">
        <w:rPr>
          <w:rFonts w:ascii="Helvetica" w:eastAsia="Helvetica" w:hAnsi="Helvetica" w:cs="Helvetica"/>
          <w:color w:val="212529"/>
          <w:sz w:val="20"/>
          <w:szCs w:val="20"/>
          <w:lang w:bidi="cy-GB"/>
        </w:rPr>
        <w:t>Trwsio eitemau</w:t>
      </w:r>
    </w:p>
    <w:p w14:paraId="339CE16C" w14:textId="77777777" w:rsidR="00C86329" w:rsidRDefault="00C86329" w:rsidP="00C86329">
      <w:pPr>
        <w:pStyle w:val="NormalWeb"/>
        <w:numPr>
          <w:ilvl w:val="0"/>
          <w:numId w:val="3"/>
        </w:numPr>
        <w:shd w:val="clear" w:color="auto" w:fill="FFFFFF"/>
        <w:spacing w:after="0"/>
        <w:rPr>
          <w:rFonts w:ascii="Helvetica" w:hAnsi="Helvetica" w:cs="Helvetica"/>
          <w:color w:val="212529"/>
          <w:sz w:val="20"/>
          <w:szCs w:val="20"/>
        </w:rPr>
      </w:pPr>
      <w:r w:rsidRPr="00C86329">
        <w:rPr>
          <w:rFonts w:ascii="Helvetica" w:eastAsia="Helvetica" w:hAnsi="Helvetica" w:cs="Helvetica"/>
          <w:color w:val="212529"/>
          <w:sz w:val="20"/>
          <w:szCs w:val="20"/>
          <w:lang w:bidi="cy-GB"/>
        </w:rPr>
        <w:t>Casglu presgripsiynau</w:t>
      </w:r>
    </w:p>
    <w:p w14:paraId="170FDB69" w14:textId="77777777" w:rsidR="00C86329" w:rsidRDefault="00C86329" w:rsidP="00C86329">
      <w:pPr>
        <w:pStyle w:val="NormalWeb"/>
        <w:numPr>
          <w:ilvl w:val="0"/>
          <w:numId w:val="3"/>
        </w:numPr>
        <w:shd w:val="clear" w:color="auto" w:fill="FFFFFF"/>
        <w:spacing w:after="0"/>
        <w:rPr>
          <w:rFonts w:ascii="Helvetica" w:hAnsi="Helvetica" w:cs="Helvetica"/>
          <w:color w:val="212529"/>
          <w:sz w:val="20"/>
          <w:szCs w:val="20"/>
        </w:rPr>
      </w:pPr>
      <w:r w:rsidRPr="00C86329">
        <w:rPr>
          <w:rFonts w:ascii="Helvetica" w:eastAsia="Helvetica" w:hAnsi="Helvetica" w:cs="Helvetica"/>
          <w:color w:val="212529"/>
          <w:sz w:val="20"/>
          <w:szCs w:val="20"/>
          <w:lang w:bidi="cy-GB"/>
        </w:rPr>
        <w:t>Gollwng pryd o fwyd</w:t>
      </w:r>
    </w:p>
    <w:p w14:paraId="0D348139" w14:textId="77777777" w:rsidR="00C86329" w:rsidRDefault="00C86329" w:rsidP="00C86329">
      <w:pPr>
        <w:pStyle w:val="NormalWeb"/>
        <w:numPr>
          <w:ilvl w:val="0"/>
          <w:numId w:val="3"/>
        </w:numPr>
        <w:shd w:val="clear" w:color="auto" w:fill="FFFFFF"/>
        <w:spacing w:after="0"/>
        <w:rPr>
          <w:rFonts w:ascii="Helvetica" w:hAnsi="Helvetica" w:cs="Helvetica"/>
          <w:color w:val="212529"/>
          <w:sz w:val="20"/>
          <w:szCs w:val="20"/>
        </w:rPr>
      </w:pPr>
      <w:r w:rsidRPr="00C86329">
        <w:rPr>
          <w:rFonts w:ascii="Helvetica" w:eastAsia="Helvetica" w:hAnsi="Helvetica" w:cs="Helvetica"/>
          <w:color w:val="212529"/>
          <w:sz w:val="20"/>
          <w:szCs w:val="20"/>
          <w:lang w:bidi="cy-GB"/>
        </w:rPr>
        <w:t>Teithiau i swyddfa'r post</w:t>
      </w:r>
    </w:p>
    <w:p w14:paraId="4915524F" w14:textId="77777777" w:rsidR="00C86329" w:rsidRDefault="00C86329" w:rsidP="00C86329">
      <w:pPr>
        <w:pStyle w:val="NormalWeb"/>
        <w:numPr>
          <w:ilvl w:val="0"/>
          <w:numId w:val="3"/>
        </w:numPr>
        <w:shd w:val="clear" w:color="auto" w:fill="FFFFFF"/>
        <w:spacing w:after="0"/>
        <w:rPr>
          <w:rFonts w:ascii="Helvetica" w:hAnsi="Helvetica" w:cs="Helvetica"/>
          <w:color w:val="212529"/>
          <w:sz w:val="20"/>
          <w:szCs w:val="20"/>
        </w:rPr>
      </w:pPr>
      <w:r w:rsidRPr="00C86329">
        <w:rPr>
          <w:rFonts w:ascii="Helvetica" w:eastAsia="Helvetica" w:hAnsi="Helvetica" w:cs="Helvetica"/>
          <w:color w:val="212529"/>
          <w:sz w:val="20"/>
          <w:szCs w:val="20"/>
          <w:lang w:bidi="cy-GB"/>
        </w:rPr>
        <w:t>Cludiant/cymorth i gyrraedd apwyntiad</w:t>
      </w:r>
    </w:p>
    <w:p w14:paraId="06D60400" w14:textId="7E9F8745" w:rsidR="00C86329" w:rsidRPr="00C86329" w:rsidRDefault="00C86329" w:rsidP="00C86329">
      <w:pPr>
        <w:pStyle w:val="NormalWeb"/>
        <w:numPr>
          <w:ilvl w:val="0"/>
          <w:numId w:val="3"/>
        </w:numPr>
        <w:shd w:val="clear" w:color="auto" w:fill="FFFFFF"/>
        <w:spacing w:after="0"/>
        <w:rPr>
          <w:rFonts w:ascii="Helvetica" w:hAnsi="Helvetica" w:cs="Helvetica"/>
          <w:color w:val="212529"/>
          <w:sz w:val="20"/>
          <w:szCs w:val="20"/>
        </w:rPr>
      </w:pPr>
      <w:r w:rsidRPr="00C86329">
        <w:rPr>
          <w:rFonts w:ascii="Helvetica" w:eastAsia="Helvetica" w:hAnsi="Helvetica" w:cs="Helvetica"/>
          <w:color w:val="212529"/>
          <w:sz w:val="20"/>
          <w:szCs w:val="20"/>
          <w:lang w:bidi="cy-GB"/>
        </w:rPr>
        <w:t>Cymorth digidol a llawer mwy!</w:t>
      </w:r>
    </w:p>
    <w:p w14:paraId="762668B8" w14:textId="761A23E4" w:rsidR="004D6144" w:rsidRPr="004D6144" w:rsidRDefault="004D6144" w:rsidP="004D6144">
      <w:pPr>
        <w:pStyle w:val="NormalWeb"/>
        <w:shd w:val="clear" w:color="auto" w:fill="FFFFFF"/>
        <w:spacing w:after="0"/>
        <w:rPr>
          <w:rFonts w:ascii="Helvetica" w:hAnsi="Helvetica" w:cs="Helvetica"/>
          <w:color w:val="212529"/>
          <w:sz w:val="20"/>
          <w:szCs w:val="20"/>
        </w:rPr>
      </w:pPr>
      <w:r w:rsidRPr="004D6144">
        <w:rPr>
          <w:rFonts w:ascii="Helvetica" w:eastAsia="Helvetica" w:hAnsi="Helvetica" w:cs="Helvetica"/>
          <w:color w:val="212529"/>
          <w:sz w:val="20"/>
          <w:szCs w:val="20"/>
          <w:lang w:bidi="cy-GB"/>
        </w:rPr>
        <w:t>Bydd y gwirfoddolwyr banc yn cael eu gwirio gan y Gwasanaeth Datgelu a Gwahardd, a’u hyfforddi (lle bo'n briodol). Bydd cytundebau gwirfoddolwyr a phrosesau sefydledig ar draws ardaloedd partner hefyd ar waith i sicrhau arfer da. Bydd y swyddog gwirfoddoli lleol yn gweithio fel sianel gyda'r gymuned leol ar gyfer unrhyw anghenion cymorth anffurfiol. Er enghraifft, preswylydd oedrannus sydd angen paentio ffens ei ardd neu gefnogi rhywun i fynychu grŵp trwy ei gerdded i'r gweithgaredd ac oddi yno. Trwy gefnogi, hyrwyddo a chydlynu'r gwirfoddoli anffurfiol hwn, gallwn sicrhau y gall gwirfoddoli achlysurol ddigwydd gyda mesurau diogelu yn eu lle yn ogystal ag ehangu cyfleoedd i wirfoddoli, codi hyder ac annibyniaeth i leihau arwahanrwydd cymdeithasol ac unigrwydd.</w:t>
      </w:r>
    </w:p>
    <w:p w14:paraId="7E3C7264" w14:textId="20DA7A38" w:rsidR="004D6144" w:rsidRDefault="004D6144" w:rsidP="004D6144">
      <w:pPr>
        <w:pStyle w:val="NormalWeb"/>
        <w:shd w:val="clear" w:color="auto" w:fill="FFFFFF"/>
        <w:spacing w:after="0"/>
        <w:rPr>
          <w:rFonts w:ascii="Helvetica" w:hAnsi="Helvetica" w:cs="Helvetica"/>
          <w:color w:val="212529"/>
          <w:sz w:val="20"/>
          <w:szCs w:val="20"/>
        </w:rPr>
      </w:pPr>
      <w:r w:rsidRPr="004D6144">
        <w:rPr>
          <w:rFonts w:ascii="Helvetica" w:eastAsia="Helvetica" w:hAnsi="Helvetica" w:cs="Helvetica"/>
          <w:color w:val="212529"/>
          <w:sz w:val="20"/>
          <w:szCs w:val="20"/>
          <w:lang w:bidi="cy-GB"/>
        </w:rPr>
        <w:t>Prif nod y prosiectau peilot yw sicrhau mynediad i anghenion cymorth bach sy'n cael effaith enfawr o fewn cymunedau lleol ac ar gyfer yr unigolion sy'n cael mynediad i wirfoddolwyr anffurfiol.</w:t>
      </w:r>
    </w:p>
    <w:p w14:paraId="44C3DB8D" w14:textId="7D166B17" w:rsidR="00B87559" w:rsidRDefault="00B87559" w:rsidP="00B87559">
      <w:pPr>
        <w:pStyle w:val="NormalWeb"/>
        <w:shd w:val="clear" w:color="auto" w:fill="FFFFFF"/>
        <w:spacing w:after="0"/>
        <w:rPr>
          <w:rFonts w:ascii="Helvetica" w:hAnsi="Helvetica" w:cs="Helvetica"/>
          <w:color w:val="212529"/>
          <w:sz w:val="20"/>
          <w:szCs w:val="20"/>
        </w:rPr>
      </w:pPr>
      <w:r w:rsidRPr="00B87559">
        <w:rPr>
          <w:rFonts w:ascii="Helvetica" w:eastAsia="Helvetica" w:hAnsi="Helvetica" w:cs="Helvetica"/>
          <w:color w:val="212529"/>
          <w:sz w:val="20"/>
          <w:szCs w:val="20"/>
          <w:lang w:bidi="cy-GB"/>
        </w:rPr>
        <w:t>Canolfan Gwirfoddoli Powys yw'r porth i wirfoddoli. Mae Canolfan Gwirfoddoli Powys yn gweithio gydag unigolion, sefydliadau gwirfoddol, grwpiau cymunedol a sefydliadau'r sector cyhoeddus i hyrwyddo gwaith gwirfoddol ac i gefnogi unigolion i ddod o hyd i leoliadau gwirfoddol sy'n addas i'w hanghenion.</w:t>
      </w:r>
    </w:p>
    <w:p w14:paraId="6CAF1FDF" w14:textId="33BEF42F" w:rsidR="00B87559" w:rsidRPr="00B87559" w:rsidRDefault="00B87559" w:rsidP="00B87559">
      <w:pPr>
        <w:pStyle w:val="NormalWeb"/>
        <w:shd w:val="clear" w:color="auto" w:fill="FFFFFF"/>
        <w:spacing w:after="0"/>
        <w:rPr>
          <w:rFonts w:ascii="Helvetica" w:hAnsi="Helvetica" w:cs="Helvetica"/>
          <w:b/>
          <w:bCs/>
          <w:color w:val="212529"/>
          <w:sz w:val="20"/>
          <w:szCs w:val="20"/>
        </w:rPr>
      </w:pPr>
      <w:r w:rsidRPr="00B87559">
        <w:rPr>
          <w:rFonts w:ascii="Helvetica" w:eastAsia="Helvetica" w:hAnsi="Helvetica" w:cs="Helvetica"/>
          <w:b/>
          <w:color w:val="212529"/>
          <w:sz w:val="20"/>
          <w:szCs w:val="20"/>
          <w:lang w:bidi="cy-GB"/>
        </w:rPr>
        <w:t>Canlyniadau'r Prosiect</w:t>
      </w:r>
    </w:p>
    <w:p w14:paraId="50F8432E" w14:textId="08D803AA" w:rsidR="00B87559" w:rsidRPr="00B87559" w:rsidRDefault="00B87559" w:rsidP="00B87559">
      <w:pPr>
        <w:pStyle w:val="NormalWeb"/>
        <w:shd w:val="clear" w:color="auto" w:fill="FFFFFF"/>
        <w:spacing w:after="0"/>
        <w:rPr>
          <w:rFonts w:ascii="Helvetica" w:hAnsi="Helvetica" w:cs="Helvetica"/>
          <w:color w:val="212529"/>
          <w:sz w:val="20"/>
          <w:szCs w:val="20"/>
        </w:rPr>
      </w:pPr>
      <w:r w:rsidRPr="00B87559">
        <w:rPr>
          <w:rFonts w:ascii="Helvetica" w:eastAsia="Helvetica" w:hAnsi="Helvetica" w:cs="Helvetica"/>
          <w:color w:val="212529"/>
          <w:sz w:val="20"/>
          <w:szCs w:val="20"/>
          <w:lang w:bidi="cy-GB"/>
        </w:rPr>
        <w:t xml:space="preserve">Nod cyffredinol Cynllun Peilot Dod â Phobl Ynghyd - Gwirfoddoli Anffurfiol Powys yw diwallu'r angen sydd eisoes wedi'i nodi drwy'r 13 rhwydwaith ardal ledled Powys lle mae angen gwirfoddoli anffurfiol. </w:t>
      </w:r>
    </w:p>
    <w:p w14:paraId="4F5DF0B1" w14:textId="77777777" w:rsidR="00B87559" w:rsidRDefault="00B87559" w:rsidP="00B87559">
      <w:pPr>
        <w:pStyle w:val="NormalWeb"/>
        <w:shd w:val="clear" w:color="auto" w:fill="FFFFFF"/>
        <w:spacing w:after="0"/>
        <w:rPr>
          <w:rFonts w:ascii="Helvetica" w:hAnsi="Helvetica" w:cs="Helvetica"/>
          <w:color w:val="212529"/>
          <w:sz w:val="20"/>
          <w:szCs w:val="20"/>
        </w:rPr>
      </w:pPr>
      <w:r w:rsidRPr="00B87559">
        <w:rPr>
          <w:rFonts w:ascii="Helvetica" w:eastAsia="Helvetica" w:hAnsi="Helvetica" w:cs="Helvetica"/>
          <w:color w:val="212529"/>
          <w:sz w:val="20"/>
          <w:szCs w:val="20"/>
          <w:lang w:bidi="cy-GB"/>
        </w:rPr>
        <w:t>Canlyniadau’r prosiect fydd:</w:t>
      </w:r>
    </w:p>
    <w:p w14:paraId="267A82B0" w14:textId="77777777" w:rsidR="00B87559" w:rsidRDefault="00B87559" w:rsidP="00B87559">
      <w:pPr>
        <w:pStyle w:val="NormalWeb"/>
        <w:numPr>
          <w:ilvl w:val="0"/>
          <w:numId w:val="1"/>
        </w:numPr>
        <w:shd w:val="clear" w:color="auto" w:fill="FFFFFF"/>
        <w:spacing w:after="0"/>
        <w:rPr>
          <w:rFonts w:ascii="Helvetica" w:hAnsi="Helvetica" w:cs="Helvetica"/>
          <w:color w:val="212529"/>
          <w:sz w:val="20"/>
          <w:szCs w:val="20"/>
        </w:rPr>
      </w:pPr>
      <w:r w:rsidRPr="00B87559">
        <w:rPr>
          <w:rFonts w:ascii="Helvetica" w:eastAsia="Helvetica" w:hAnsi="Helvetica" w:cs="Helvetica"/>
          <w:color w:val="212529"/>
          <w:sz w:val="20"/>
          <w:szCs w:val="20"/>
          <w:lang w:bidi="cy-GB"/>
        </w:rPr>
        <w:t>Cynyddu faint o wirfoddoli anffurfiol sy'n digwydd ledled Powys ar lefel leol</w:t>
      </w:r>
    </w:p>
    <w:p w14:paraId="767548F3" w14:textId="77777777" w:rsidR="00B87559" w:rsidRDefault="00B87559" w:rsidP="00B87559">
      <w:pPr>
        <w:pStyle w:val="NormalWeb"/>
        <w:numPr>
          <w:ilvl w:val="0"/>
          <w:numId w:val="1"/>
        </w:numPr>
        <w:shd w:val="clear" w:color="auto" w:fill="FFFFFF"/>
        <w:spacing w:after="0"/>
        <w:rPr>
          <w:rFonts w:ascii="Helvetica" w:hAnsi="Helvetica" w:cs="Helvetica"/>
          <w:color w:val="212529"/>
          <w:sz w:val="20"/>
          <w:szCs w:val="20"/>
        </w:rPr>
      </w:pPr>
      <w:r w:rsidRPr="00B87559">
        <w:rPr>
          <w:rFonts w:ascii="Helvetica" w:eastAsia="Helvetica" w:hAnsi="Helvetica" w:cs="Helvetica"/>
          <w:color w:val="212529"/>
          <w:sz w:val="20"/>
          <w:szCs w:val="20"/>
          <w:lang w:bidi="cy-GB"/>
        </w:rPr>
        <w:t>Hyrwyddo a chynyddu lles, hyder ac annibyniaeth y rhai sy'n chwilio am gefnogaeth gwirfoddolwyr anffurfiol yn ogystal â'r rhai sy'n gwirfoddoli.</w:t>
      </w:r>
    </w:p>
    <w:p w14:paraId="17D774FB" w14:textId="77777777" w:rsidR="00B87559" w:rsidRDefault="00B87559" w:rsidP="00B87559">
      <w:pPr>
        <w:pStyle w:val="NormalWeb"/>
        <w:numPr>
          <w:ilvl w:val="0"/>
          <w:numId w:val="1"/>
        </w:numPr>
        <w:shd w:val="clear" w:color="auto" w:fill="FFFFFF"/>
        <w:spacing w:after="0"/>
        <w:rPr>
          <w:rFonts w:ascii="Helvetica" w:hAnsi="Helvetica" w:cs="Helvetica"/>
          <w:color w:val="212529"/>
          <w:sz w:val="20"/>
          <w:szCs w:val="20"/>
        </w:rPr>
      </w:pPr>
      <w:r w:rsidRPr="00B87559">
        <w:rPr>
          <w:rFonts w:ascii="Helvetica" w:eastAsia="Helvetica" w:hAnsi="Helvetica" w:cs="Helvetica"/>
          <w:color w:val="212529"/>
          <w:sz w:val="20"/>
          <w:szCs w:val="20"/>
          <w:lang w:bidi="cy-GB"/>
        </w:rPr>
        <w:t>Bydd pob un o'r 8 partner yn sicrhau banc o isafswm o 50 o wirfoddolwyr ym mhob blwyddyn o'r prosiect.</w:t>
      </w:r>
    </w:p>
    <w:p w14:paraId="4A48E5BD" w14:textId="2040DD10" w:rsidR="00B87559" w:rsidRDefault="00B87559" w:rsidP="00B87559">
      <w:pPr>
        <w:pStyle w:val="NormalWeb"/>
        <w:numPr>
          <w:ilvl w:val="0"/>
          <w:numId w:val="1"/>
        </w:numPr>
        <w:shd w:val="clear" w:color="auto" w:fill="FFFFFF"/>
        <w:spacing w:after="0"/>
        <w:rPr>
          <w:rFonts w:ascii="Helvetica" w:hAnsi="Helvetica" w:cs="Helvetica"/>
          <w:color w:val="212529"/>
          <w:sz w:val="20"/>
          <w:szCs w:val="20"/>
        </w:rPr>
      </w:pPr>
      <w:r w:rsidRPr="00B87559">
        <w:rPr>
          <w:rFonts w:ascii="Helvetica" w:eastAsia="Helvetica" w:hAnsi="Helvetica" w:cs="Helvetica"/>
          <w:color w:val="212529"/>
          <w:sz w:val="20"/>
          <w:szCs w:val="20"/>
          <w:lang w:bidi="cy-GB"/>
        </w:rPr>
        <w:t>Mwy o gydnabyddiaeth i wirfoddoli anffurfiol a'r effaith ehangach o fewn cymunedau</w:t>
      </w:r>
    </w:p>
    <w:p w14:paraId="11CF6B8F" w14:textId="6D0CD47E" w:rsidR="00B87559" w:rsidRDefault="00B87559" w:rsidP="00B87559">
      <w:pPr>
        <w:pStyle w:val="NormalWeb"/>
        <w:numPr>
          <w:ilvl w:val="0"/>
          <w:numId w:val="1"/>
        </w:numPr>
        <w:shd w:val="clear" w:color="auto" w:fill="FFFFFF"/>
        <w:spacing w:after="0"/>
        <w:rPr>
          <w:rFonts w:ascii="Helvetica" w:hAnsi="Helvetica" w:cs="Helvetica"/>
          <w:color w:val="212529"/>
          <w:sz w:val="20"/>
          <w:szCs w:val="20"/>
        </w:rPr>
      </w:pPr>
      <w:r w:rsidRPr="00B87559">
        <w:rPr>
          <w:rFonts w:ascii="Helvetica" w:eastAsia="Helvetica" w:hAnsi="Helvetica" w:cs="Helvetica"/>
          <w:color w:val="212529"/>
          <w:sz w:val="20"/>
          <w:szCs w:val="20"/>
          <w:lang w:bidi="cy-GB"/>
        </w:rPr>
        <w:t>Annog arfer gorau mewn gwirfoddoli anffurfiol</w:t>
      </w:r>
    </w:p>
    <w:p w14:paraId="047E5595" w14:textId="736D68E1" w:rsidR="00B87559" w:rsidRDefault="00B87559" w:rsidP="00B87559">
      <w:pPr>
        <w:pStyle w:val="NormalWeb"/>
        <w:numPr>
          <w:ilvl w:val="0"/>
          <w:numId w:val="1"/>
        </w:numPr>
        <w:shd w:val="clear" w:color="auto" w:fill="FFFFFF"/>
        <w:spacing w:after="0"/>
        <w:rPr>
          <w:rFonts w:ascii="Helvetica" w:hAnsi="Helvetica" w:cs="Helvetica"/>
          <w:color w:val="212529"/>
          <w:sz w:val="20"/>
          <w:szCs w:val="20"/>
        </w:rPr>
      </w:pPr>
      <w:r w:rsidRPr="00B87559">
        <w:rPr>
          <w:rFonts w:ascii="Helvetica" w:eastAsia="Helvetica" w:hAnsi="Helvetica" w:cs="Helvetica"/>
          <w:color w:val="212529"/>
          <w:sz w:val="20"/>
          <w:szCs w:val="20"/>
          <w:lang w:bidi="cy-GB"/>
        </w:rPr>
        <w:t>Creu fframwaith Powys gyfan ar gyfer cyfleoedd gwirfoddoli anffurfiol</w:t>
      </w:r>
    </w:p>
    <w:p w14:paraId="4C8E85E3" w14:textId="475D772D" w:rsidR="00B87559" w:rsidRDefault="00B87559" w:rsidP="00B87559">
      <w:pPr>
        <w:pStyle w:val="NormalWeb"/>
        <w:numPr>
          <w:ilvl w:val="0"/>
          <w:numId w:val="1"/>
        </w:numPr>
        <w:shd w:val="clear" w:color="auto" w:fill="FFFFFF"/>
        <w:spacing w:after="0"/>
        <w:rPr>
          <w:rFonts w:ascii="Helvetica" w:hAnsi="Helvetica" w:cs="Helvetica"/>
          <w:color w:val="212529"/>
          <w:sz w:val="20"/>
          <w:szCs w:val="20"/>
        </w:rPr>
      </w:pPr>
      <w:r w:rsidRPr="00B87559">
        <w:rPr>
          <w:rFonts w:ascii="Helvetica" w:eastAsia="Helvetica" w:hAnsi="Helvetica" w:cs="Helvetica"/>
          <w:color w:val="212529"/>
          <w:sz w:val="20"/>
          <w:szCs w:val="20"/>
          <w:lang w:bidi="cy-GB"/>
        </w:rPr>
        <w:t>Caniatáu i ni fesur gwirfoddoli anffurfiol yn y sir trwy wasanaeth lleol o fewn pob ardal partner cyflenwi</w:t>
      </w:r>
    </w:p>
    <w:p w14:paraId="2F8E45D4" w14:textId="67B1C180" w:rsidR="00B87559" w:rsidRDefault="00B87559" w:rsidP="00B87559">
      <w:pPr>
        <w:pStyle w:val="NormalWeb"/>
        <w:numPr>
          <w:ilvl w:val="0"/>
          <w:numId w:val="1"/>
        </w:numPr>
        <w:shd w:val="clear" w:color="auto" w:fill="FFFFFF"/>
        <w:spacing w:after="0"/>
        <w:rPr>
          <w:rFonts w:ascii="Helvetica" w:hAnsi="Helvetica" w:cs="Helvetica"/>
          <w:color w:val="212529"/>
          <w:sz w:val="20"/>
          <w:szCs w:val="20"/>
        </w:rPr>
      </w:pPr>
      <w:r w:rsidRPr="00B87559">
        <w:rPr>
          <w:rFonts w:ascii="Helvetica" w:eastAsia="Helvetica" w:hAnsi="Helvetica" w:cs="Helvetica"/>
          <w:color w:val="212529"/>
          <w:sz w:val="20"/>
          <w:szCs w:val="20"/>
          <w:lang w:bidi="cy-GB"/>
        </w:rPr>
        <w:t>Mwy o ddiogelwch ac amddiffyniad i'r rhai sy'n elwa o wirfoddoli anffurfiol</w:t>
      </w:r>
    </w:p>
    <w:p w14:paraId="7E98F2B7" w14:textId="295948A2" w:rsidR="00B87559" w:rsidRPr="00B87559" w:rsidRDefault="00B87559" w:rsidP="00B87559">
      <w:pPr>
        <w:pStyle w:val="NormalWeb"/>
        <w:numPr>
          <w:ilvl w:val="0"/>
          <w:numId w:val="1"/>
        </w:numPr>
        <w:shd w:val="clear" w:color="auto" w:fill="FFFFFF"/>
        <w:spacing w:after="0"/>
        <w:rPr>
          <w:rFonts w:ascii="Helvetica" w:hAnsi="Helvetica" w:cs="Helvetica"/>
          <w:color w:val="212529"/>
          <w:sz w:val="20"/>
          <w:szCs w:val="20"/>
        </w:rPr>
      </w:pPr>
      <w:r w:rsidRPr="00B87559">
        <w:rPr>
          <w:rFonts w:ascii="Helvetica" w:eastAsia="Helvetica" w:hAnsi="Helvetica" w:cs="Helvetica"/>
          <w:color w:val="212529"/>
          <w:sz w:val="20"/>
          <w:szCs w:val="20"/>
          <w:lang w:bidi="cy-GB"/>
        </w:rPr>
        <w:t>Lleihau atebolrwydd y rhai sy'n cynnig gwirfoddoli'n anffurfiol</w:t>
      </w:r>
    </w:p>
    <w:p w14:paraId="1C445857" w14:textId="5B628172" w:rsidR="00B87559" w:rsidRDefault="00B87559" w:rsidP="00B87559">
      <w:pPr>
        <w:pStyle w:val="NormalWeb"/>
        <w:shd w:val="clear" w:color="auto" w:fill="FFFFFF"/>
        <w:spacing w:after="0"/>
        <w:rPr>
          <w:rFonts w:ascii="Helvetica" w:hAnsi="Helvetica" w:cs="Helvetica"/>
          <w:color w:val="212529"/>
          <w:sz w:val="20"/>
          <w:szCs w:val="20"/>
        </w:rPr>
      </w:pPr>
      <w:r w:rsidRPr="00B87559">
        <w:rPr>
          <w:rFonts w:ascii="Helvetica" w:eastAsia="Helvetica" w:hAnsi="Helvetica" w:cs="Helvetica"/>
          <w:color w:val="212529"/>
          <w:sz w:val="20"/>
          <w:szCs w:val="20"/>
          <w:lang w:bidi="cy-GB"/>
        </w:rPr>
        <w:t>Mae monitro'r prosiect peilot hwn yn hanfodol a bydd holl elfennau'r gwasanaethau a ddarperir yn cael eu cofnodi'n gyffredinol. Bydd cydlynydd y prosiect sy'n gweithio i'r sefydliad arweiniol, Ponthafren, yn sicrhau bod cofnodion yn cael eu cadw'n gyfredol ac yn unffurf ar draws y consortiwm. Yn ystod cyfnod cau'r prosiect, cynhelir gwerthusiad llawn ohono i archwilio'n fanwl waddol y prosiect, pa wersi a ddysgwyd, a sut i symud ymlaen yn dilyn y peilot.</w:t>
      </w:r>
    </w:p>
    <w:p w14:paraId="057F205F" w14:textId="77777777" w:rsidR="004D6144" w:rsidRDefault="004D6144" w:rsidP="004D614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529"/>
          <w:sz w:val="20"/>
          <w:szCs w:val="20"/>
        </w:rPr>
      </w:pPr>
    </w:p>
    <w:p w14:paraId="7F69E8A1" w14:textId="77777777" w:rsidR="004D6144" w:rsidRDefault="004D6144" w:rsidP="004D614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529"/>
          <w:sz w:val="20"/>
          <w:szCs w:val="20"/>
        </w:rPr>
      </w:pPr>
    </w:p>
    <w:p w14:paraId="4D181CF1" w14:textId="77777777" w:rsidR="004D6144" w:rsidRDefault="004D6144" w:rsidP="004D614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529"/>
          <w:sz w:val="20"/>
          <w:szCs w:val="20"/>
        </w:rPr>
      </w:pPr>
    </w:p>
    <w:p w14:paraId="5A027021" w14:textId="77777777" w:rsidR="004D6144" w:rsidRDefault="004D6144"/>
    <w:sectPr w:rsidR="004D61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E623C"/>
    <w:multiLevelType w:val="hybridMultilevel"/>
    <w:tmpl w:val="E200A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22752"/>
    <w:multiLevelType w:val="hybridMultilevel"/>
    <w:tmpl w:val="41328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638B3"/>
    <w:multiLevelType w:val="hybridMultilevel"/>
    <w:tmpl w:val="C9DEE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439268">
    <w:abstractNumId w:val="0"/>
  </w:num>
  <w:num w:numId="2" w16cid:durableId="133521869">
    <w:abstractNumId w:val="1"/>
  </w:num>
  <w:num w:numId="3" w16cid:durableId="1422140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44"/>
    <w:rsid w:val="000D295A"/>
    <w:rsid w:val="00181773"/>
    <w:rsid w:val="001B24BD"/>
    <w:rsid w:val="0039691C"/>
    <w:rsid w:val="00462301"/>
    <w:rsid w:val="004D6144"/>
    <w:rsid w:val="007F2631"/>
    <w:rsid w:val="008C3497"/>
    <w:rsid w:val="00B87559"/>
    <w:rsid w:val="00BD4BA4"/>
    <w:rsid w:val="00C86329"/>
    <w:rsid w:val="00C8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A52A5"/>
  <w15:chartTrackingRefBased/>
  <w15:docId w15:val="{D5DA23CC-A017-47E9-89D1-F753F3AD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Bendelow [sab22] (Staff)</dc:creator>
  <cp:keywords/>
  <dc:description/>
  <cp:lastModifiedBy>Sandra Bendelow [sab22] (Staff)</cp:lastModifiedBy>
  <cp:revision>3</cp:revision>
  <dcterms:created xsi:type="dcterms:W3CDTF">2024-02-06T17:56:00Z</dcterms:created>
  <dcterms:modified xsi:type="dcterms:W3CDTF">2024-02-06T17:56:00Z</dcterms:modified>
</cp:coreProperties>
</file>